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0B" w:rsidRPr="00070C0B" w:rsidRDefault="00205AB4" w:rsidP="00070C0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105</w:t>
      </w:r>
      <w:r w:rsidR="00070C0B" w:rsidRPr="00070C0B">
        <w:rPr>
          <w:rFonts w:eastAsia="標楷體"/>
          <w:sz w:val="28"/>
          <w:szCs w:val="28"/>
        </w:rPr>
        <w:t>學年度</w:t>
      </w:r>
      <w:r w:rsidR="00070C0B">
        <w:rPr>
          <w:rFonts w:eastAsia="標楷體" w:hint="eastAsia"/>
          <w:sz w:val="28"/>
          <w:szCs w:val="28"/>
        </w:rPr>
        <w:t>學分抵免</w:t>
      </w:r>
      <w:r w:rsidR="00070C0B" w:rsidRPr="00070C0B">
        <w:rPr>
          <w:rFonts w:eastAsia="標楷體"/>
          <w:sz w:val="28"/>
          <w:szCs w:val="28"/>
        </w:rPr>
        <w:t>審核</w:t>
      </w:r>
      <w:r w:rsidR="00070C0B">
        <w:rPr>
          <w:rFonts w:eastAsia="標楷體" w:hint="eastAsia"/>
          <w:sz w:val="28"/>
          <w:szCs w:val="28"/>
        </w:rPr>
        <w:t>注意事項</w:t>
      </w:r>
    </w:p>
    <w:p w:rsidR="00035C06" w:rsidRDefault="00035C06">
      <w:pPr>
        <w:spacing w:line="3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壹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b/>
          <w:sz w:val="28"/>
          <w:u w:val="single"/>
        </w:rPr>
        <w:t>大學部</w:t>
      </w:r>
      <w:r>
        <w:rPr>
          <w:rFonts w:ascii="標楷體" w:eastAsia="標楷體" w:hint="eastAsia"/>
          <w:sz w:val="28"/>
        </w:rPr>
        <w:t>學分抵免審核注意事項：</w:t>
      </w:r>
    </w:p>
    <w:p w:rsidR="00035C06" w:rsidRDefault="00035C06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分系、分年級</w:t>
      </w:r>
    </w:p>
    <w:p w:rsidR="00035C06" w:rsidRDefault="00035C06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參考必修科目表</w:t>
      </w:r>
      <w:r w:rsidR="00BE3C5B">
        <w:rPr>
          <w:rFonts w:ascii="標楷體" w:eastAsia="標楷體" w:hint="eastAsia"/>
        </w:rPr>
        <w:t>及辦理時間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一年級</w:t>
      </w:r>
      <w:r w:rsidR="00784A0C">
        <w:rPr>
          <w:rFonts w:ascii="標楷體" w:eastAsia="標楷體" w:hint="eastAsia"/>
        </w:rPr>
        <w:t>使</w:t>
      </w:r>
      <w:r>
        <w:rPr>
          <w:rFonts w:ascii="標楷體" w:eastAsia="標楷體" w:hint="eastAsia"/>
        </w:rPr>
        <w:t>用</w:t>
      </w:r>
      <w:r w:rsidR="00205AB4">
        <w:rPr>
          <w:rFonts w:ascii="標楷體" w:eastAsia="標楷體"/>
        </w:rPr>
        <w:t>105</w:t>
      </w:r>
      <w:r>
        <w:rPr>
          <w:rFonts w:ascii="標楷體" w:eastAsia="標楷體" w:hint="eastAsia"/>
        </w:rPr>
        <w:t>學年度新生必修科目表</w:t>
      </w:r>
      <w:r w:rsidR="00BE3C5B">
        <w:rPr>
          <w:rFonts w:ascii="標楷體" w:eastAsia="標楷體" w:hint="eastAsia"/>
        </w:rPr>
        <w:t>(開學</w:t>
      </w:r>
      <w:r w:rsidR="001C1D60">
        <w:rPr>
          <w:rFonts w:ascii="標楷體" w:eastAsia="標楷體" w:hint="eastAsia"/>
        </w:rPr>
        <w:t>日</w:t>
      </w:r>
      <w:r w:rsidR="00BE3C5B">
        <w:rPr>
          <w:rFonts w:ascii="標楷體" w:eastAsia="標楷體" w:hint="eastAsia"/>
        </w:rPr>
        <w:t>起一週內辦理)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二年級</w:t>
      </w:r>
      <w:r w:rsidR="00784A0C">
        <w:rPr>
          <w:rFonts w:ascii="標楷體" w:eastAsia="標楷體" w:hint="eastAsia"/>
        </w:rPr>
        <w:t>使</w:t>
      </w:r>
      <w:r>
        <w:rPr>
          <w:rFonts w:ascii="標楷體" w:eastAsia="標楷體" w:hint="eastAsia"/>
        </w:rPr>
        <w:t>用</w:t>
      </w:r>
      <w:r w:rsidR="00205AB4">
        <w:rPr>
          <w:rFonts w:ascii="標楷體" w:eastAsia="標楷體"/>
        </w:rPr>
        <w:t>104</w:t>
      </w:r>
      <w:r>
        <w:rPr>
          <w:rFonts w:ascii="標楷體" w:eastAsia="標楷體" w:hint="eastAsia"/>
        </w:rPr>
        <w:t>學年度新生必修科目表</w:t>
      </w:r>
      <w:r w:rsidR="00BE3C5B">
        <w:rPr>
          <w:rFonts w:ascii="標楷體" w:eastAsia="標楷體" w:hint="eastAsia"/>
        </w:rPr>
        <w:t>(</w:t>
      </w:r>
      <w:r w:rsidR="00A25E14">
        <w:rPr>
          <w:rFonts w:ascii="標楷體" w:eastAsia="標楷體"/>
        </w:rPr>
        <w:t>8.24</w:t>
      </w:r>
      <w:r w:rsidR="00BE3C5B">
        <w:rPr>
          <w:rFonts w:ascii="標楷體" w:eastAsia="標楷體" w:hint="eastAsia"/>
        </w:rPr>
        <w:t>~</w:t>
      </w:r>
      <w:r w:rsidR="001471EF">
        <w:rPr>
          <w:rFonts w:ascii="標楷體" w:eastAsia="標楷體"/>
        </w:rPr>
        <w:t>09.30</w:t>
      </w:r>
      <w:r w:rsidR="00BE3C5B">
        <w:rPr>
          <w:rFonts w:ascii="標楷體" w:eastAsia="標楷體" w:hint="eastAsia"/>
        </w:rPr>
        <w:t>辦理)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三年級</w:t>
      </w:r>
      <w:r w:rsidR="00784A0C">
        <w:rPr>
          <w:rFonts w:ascii="標楷體" w:eastAsia="標楷體" w:hint="eastAsia"/>
        </w:rPr>
        <w:t>使</w:t>
      </w:r>
      <w:r>
        <w:rPr>
          <w:rFonts w:ascii="標楷體" w:eastAsia="標楷體" w:hint="eastAsia"/>
        </w:rPr>
        <w:t>用</w:t>
      </w:r>
      <w:r w:rsidR="00205AB4">
        <w:rPr>
          <w:rFonts w:ascii="標楷體" w:eastAsia="標楷體"/>
        </w:rPr>
        <w:t>103</w:t>
      </w:r>
      <w:r>
        <w:rPr>
          <w:rFonts w:ascii="標楷體" w:eastAsia="標楷體" w:hint="eastAsia"/>
        </w:rPr>
        <w:t>學年度新生必修科目表</w:t>
      </w:r>
      <w:r w:rsidR="00BE3C5B">
        <w:rPr>
          <w:rFonts w:ascii="標楷體" w:eastAsia="標楷體" w:hint="eastAsia"/>
        </w:rPr>
        <w:t>(</w:t>
      </w:r>
      <w:r w:rsidR="00A25E14">
        <w:rPr>
          <w:rFonts w:ascii="標楷體" w:eastAsia="標楷體"/>
        </w:rPr>
        <w:t>8.24</w:t>
      </w:r>
      <w:r w:rsidR="00BE3C5B">
        <w:rPr>
          <w:rFonts w:ascii="標楷體" w:eastAsia="標楷體" w:hint="eastAsia"/>
        </w:rPr>
        <w:t>~</w:t>
      </w:r>
      <w:r w:rsidR="001471EF">
        <w:rPr>
          <w:rFonts w:ascii="標楷體" w:eastAsia="標楷體"/>
        </w:rPr>
        <w:t>09.30</w:t>
      </w:r>
      <w:r w:rsidR="00BE3C5B">
        <w:rPr>
          <w:rFonts w:ascii="標楷體" w:eastAsia="標楷體" w:hint="eastAsia"/>
        </w:rPr>
        <w:t>辦理)</w:t>
      </w:r>
    </w:p>
    <w:p w:rsidR="00035C06" w:rsidRDefault="00035C06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檢查成績單</w:t>
      </w:r>
    </w:p>
    <w:p w:rsidR="00035C06" w:rsidRDefault="00035C06">
      <w:pPr>
        <w:numPr>
          <w:ilvl w:val="1"/>
          <w:numId w:val="1"/>
        </w:numPr>
        <w:tabs>
          <w:tab w:val="left" w:pos="7380"/>
        </w:tabs>
        <w:rPr>
          <w:rFonts w:ascii="標楷體" w:eastAsia="標楷體"/>
        </w:rPr>
      </w:pPr>
      <w:r>
        <w:rPr>
          <w:rFonts w:ascii="標楷體" w:eastAsia="標楷體" w:hint="eastAsia"/>
        </w:rPr>
        <w:t>成績單與抵免</w:t>
      </w:r>
      <w:r w:rsidR="00046C6A">
        <w:rPr>
          <w:rFonts w:ascii="標楷體" w:eastAsia="標楷體" w:hint="eastAsia"/>
        </w:rPr>
        <w:t>表</w:t>
      </w:r>
      <w:r>
        <w:rPr>
          <w:rFonts w:ascii="標楷體" w:eastAsia="標楷體" w:hint="eastAsia"/>
        </w:rPr>
        <w:t>是否為同一人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成績單是否為</w:t>
      </w:r>
      <w:r>
        <w:rPr>
          <w:rFonts w:ascii="標楷體" w:eastAsia="標楷體" w:hint="eastAsia"/>
          <w:u w:val="single"/>
        </w:rPr>
        <w:t>正本</w:t>
      </w:r>
      <w:bookmarkStart w:id="0" w:name="_GoBack"/>
      <w:bookmarkEnd w:id="0"/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學生所填成績是否正確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成績是否及格(</w:t>
      </w:r>
      <w:r>
        <w:rPr>
          <w:rFonts w:ascii="標楷體" w:eastAsia="標楷體" w:hint="eastAsia"/>
          <w:u w:val="single"/>
        </w:rPr>
        <w:t>60分及格</w:t>
      </w:r>
      <w:r>
        <w:rPr>
          <w:rFonts w:ascii="標楷體" w:eastAsia="標楷體" w:hint="eastAsia"/>
        </w:rPr>
        <w:t>)</w:t>
      </w:r>
    </w:p>
    <w:p w:rsidR="00035C06" w:rsidRDefault="00035C06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抵免原則(參考學分抵免審核範例)：</w:t>
      </w:r>
    </w:p>
    <w:p w:rsidR="00035C06" w:rsidRPr="000206F5" w:rsidRDefault="00035C06">
      <w:pPr>
        <w:ind w:leftChars="225" w:left="540"/>
        <w:rPr>
          <w:rFonts w:ascii="標楷體" w:eastAsia="標楷體"/>
          <w:b/>
          <w:bCs/>
        </w:rPr>
      </w:pPr>
      <w:r w:rsidRPr="000206F5">
        <w:rPr>
          <w:rFonts w:ascii="標楷體" w:eastAsia="標楷體" w:hint="eastAsia"/>
          <w:b/>
          <w:bCs/>
        </w:rPr>
        <w:t>系統已初步審核學分數與成績，抵免科目及抵免與否由系上認定，上網審核。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成績不及格→不能抵免(系統已自動篩選)</w:t>
      </w:r>
    </w:p>
    <w:p w:rsidR="00035C06" w:rsidRPr="00A23D87" w:rsidRDefault="00035C06">
      <w:pPr>
        <w:numPr>
          <w:ilvl w:val="1"/>
          <w:numId w:val="1"/>
        </w:numPr>
        <w:rPr>
          <w:rFonts w:ascii="標楷體" w:eastAsia="標楷體"/>
        </w:rPr>
      </w:pPr>
      <w:r w:rsidRPr="00A23D87">
        <w:rPr>
          <w:rFonts w:ascii="標楷體" w:eastAsia="標楷體" w:hint="eastAsia"/>
        </w:rPr>
        <w:t>科目名稱相同或相似→可抵免(範例1)</w:t>
      </w:r>
      <w:r w:rsidR="00184E63">
        <w:rPr>
          <w:rFonts w:ascii="標楷體" w:eastAsia="標楷體" w:hint="eastAsia"/>
        </w:rPr>
        <w:t>，</w:t>
      </w:r>
      <w:r w:rsidR="00184E63" w:rsidRPr="00CC1D31">
        <w:rPr>
          <w:rFonts w:ascii="標楷體" w:eastAsia="標楷體" w:hint="eastAsia"/>
        </w:rPr>
        <w:t>核心科目請依</w:t>
      </w:r>
      <w:r w:rsidR="00184E63" w:rsidRPr="00CC1D31">
        <w:rPr>
          <w:rFonts w:ascii="標楷體" w:eastAsia="標楷體" w:hAnsi="標楷體" w:hint="eastAsia"/>
        </w:rPr>
        <w:t>「核心科目抵免對照表」辦理。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學分數不足→不能抵免(</w:t>
      </w:r>
      <w:r w:rsidR="00762510">
        <w:rPr>
          <w:rFonts w:ascii="標楷體" w:eastAsia="標楷體" w:hint="eastAsia"/>
        </w:rPr>
        <w:t>於備註欄點</w:t>
      </w:r>
      <w:r>
        <w:rPr>
          <w:rFonts w:ascii="標楷體" w:eastAsia="標楷體" w:hint="eastAsia"/>
        </w:rPr>
        <w:t>選</w:t>
      </w:r>
      <w:r w:rsidR="00762510">
        <w:rPr>
          <w:rFonts w:ascii="標楷體" w:eastAsia="標楷體" w:hAnsi="標楷體" w:hint="eastAsia"/>
        </w:rPr>
        <w:t>「</w:t>
      </w:r>
      <w:r>
        <w:rPr>
          <w:rFonts w:ascii="標楷體" w:eastAsia="標楷體" w:hint="eastAsia"/>
        </w:rPr>
        <w:t>原校學分數比本校低</w:t>
      </w:r>
      <w:r w:rsidR="00762510">
        <w:rPr>
          <w:rFonts w:ascii="標楷體" w:eastAsia="標楷體" w:hAnsi="標楷體" w:hint="eastAsia"/>
        </w:rPr>
        <w:t>」</w:t>
      </w:r>
      <w:r w:rsidR="00CA635B">
        <w:rPr>
          <w:rFonts w:ascii="標楷體" w:eastAsia="標楷體" w:hAnsi="標楷體" w:hint="eastAsia"/>
        </w:rPr>
        <w:t>)(</w:t>
      </w:r>
      <w:r>
        <w:rPr>
          <w:rFonts w:ascii="標楷體" w:eastAsia="標楷體" w:hint="eastAsia"/>
        </w:rPr>
        <w:t>範例2)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多科抵1科→(</w:t>
      </w:r>
      <w:r w:rsidR="00762510">
        <w:rPr>
          <w:rFonts w:ascii="標楷體" w:eastAsia="標楷體" w:hint="eastAsia"/>
        </w:rPr>
        <w:t>於備註欄點</w:t>
      </w:r>
      <w:r>
        <w:rPr>
          <w:rFonts w:ascii="標楷體" w:eastAsia="標楷體" w:hint="eastAsia"/>
        </w:rPr>
        <w:t>選</w:t>
      </w:r>
      <w:r w:rsidR="00762510">
        <w:rPr>
          <w:rFonts w:ascii="標楷體" w:eastAsia="標楷體" w:hAnsi="標楷體" w:hint="eastAsia"/>
        </w:rPr>
        <w:t>「</w:t>
      </w:r>
      <w:r>
        <w:rPr>
          <w:rFonts w:ascii="標楷體" w:eastAsia="標楷體" w:hint="eastAsia"/>
        </w:rPr>
        <w:t>多科併1科</w:t>
      </w:r>
      <w:r w:rsidR="00762510">
        <w:rPr>
          <w:rFonts w:ascii="標楷體" w:eastAsia="標楷體" w:hAnsi="標楷體" w:hint="eastAsia"/>
        </w:rPr>
        <w:t>」</w:t>
      </w:r>
      <w:r w:rsidR="00762510"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範例3)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本校學分數及學生所修學分數相同→抵相同學分(範例4)</w:t>
      </w:r>
    </w:p>
    <w:p w:rsidR="00035C06" w:rsidRDefault="00184E63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本校學分較少，學生所修學分較多→抵本校學分數，且以</w:t>
      </w:r>
      <w:r w:rsidR="00035C06">
        <w:rPr>
          <w:rFonts w:ascii="標楷體" w:eastAsia="標楷體" w:hint="eastAsia"/>
        </w:rPr>
        <w:t>一科為原則</w:t>
      </w:r>
      <w:r>
        <w:rPr>
          <w:rFonts w:ascii="標楷體" w:eastAsia="標楷體" w:hint="eastAsia"/>
        </w:rPr>
        <w:t xml:space="preserve"> </w:t>
      </w:r>
      <w:r w:rsidR="00035C06">
        <w:rPr>
          <w:rFonts w:ascii="標楷體" w:eastAsia="標楷體" w:hint="eastAsia"/>
        </w:rPr>
        <w:t>(範例5)</w:t>
      </w:r>
      <w:r>
        <w:rPr>
          <w:rFonts w:ascii="標楷體" w:eastAsia="標楷體" w:hint="eastAsia"/>
        </w:rPr>
        <w:t>。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學生所修學分數</w:t>
      </w:r>
      <w:r w:rsidR="00B9640D" w:rsidRPr="003B7385">
        <w:rPr>
          <w:rFonts w:ascii="標楷體" w:eastAsia="標楷體" w:hint="eastAsia"/>
        </w:rPr>
        <w:t>只</w:t>
      </w:r>
      <w:r>
        <w:rPr>
          <w:rFonts w:ascii="標楷體" w:eastAsia="標楷體" w:hint="eastAsia"/>
        </w:rPr>
        <w:t>足抵上學期--可抵上學期(</w:t>
      </w:r>
      <w:r w:rsidR="00CA635B">
        <w:rPr>
          <w:rFonts w:ascii="標楷體" w:eastAsia="標楷體" w:hint="eastAsia"/>
        </w:rPr>
        <w:t>於備註欄點選「抵上補下」</w:t>
      </w:r>
      <w:r w:rsidR="00184E63">
        <w:rPr>
          <w:rFonts w:ascii="標楷體" w:eastAsia="標楷體" w:hint="eastAsia"/>
        </w:rPr>
        <w:t>) (</w:t>
      </w:r>
      <w:r>
        <w:rPr>
          <w:rFonts w:ascii="標楷體" w:eastAsia="標楷體" w:hint="eastAsia"/>
        </w:rPr>
        <w:t>範例6)</w:t>
      </w:r>
    </w:p>
    <w:p w:rsidR="00035C06" w:rsidRDefault="00035C06">
      <w:pPr>
        <w:numPr>
          <w:ilvl w:val="1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體育：抵入學之前體育，男生抵男生體育，女生抵女生體育(系統已自動篩選)</w:t>
      </w:r>
    </w:p>
    <w:p w:rsidR="00035C06" w:rsidRPr="00B7526B" w:rsidRDefault="00035C06">
      <w:pPr>
        <w:numPr>
          <w:ilvl w:val="2"/>
          <w:numId w:val="1"/>
        </w:numPr>
        <w:rPr>
          <w:rFonts w:ascii="標楷體" w:eastAsia="標楷體"/>
          <w:b/>
          <w:color w:val="FF0000"/>
        </w:rPr>
      </w:pPr>
      <w:r w:rsidRPr="00B7526B">
        <w:rPr>
          <w:rFonts w:ascii="標楷體" w:eastAsia="標楷體" w:hint="eastAsia"/>
          <w:b/>
          <w:color w:val="FF0000"/>
          <w:u w:val="single"/>
        </w:rPr>
        <w:t>一年級：不能抵體育</w:t>
      </w:r>
    </w:p>
    <w:p w:rsidR="00035C06" w:rsidRDefault="00035C06">
      <w:pPr>
        <w:numPr>
          <w:ilvl w:val="2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二年級：可抵一年級體育</w:t>
      </w:r>
    </w:p>
    <w:p w:rsidR="00035C06" w:rsidRDefault="00035C06">
      <w:pPr>
        <w:numPr>
          <w:ilvl w:val="2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三年級：可抵一、二年級體育</w:t>
      </w:r>
    </w:p>
    <w:p w:rsidR="00035C06" w:rsidRDefault="00035C06">
      <w:pPr>
        <w:numPr>
          <w:ilvl w:val="2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四年級：可抵一、二、三年級體育</w:t>
      </w:r>
    </w:p>
    <w:p w:rsidR="00035C06" w:rsidRDefault="00EA1418" w:rsidP="00EA1418">
      <w:pPr>
        <w:numPr>
          <w:ilvl w:val="1"/>
          <w:numId w:val="1"/>
        </w:numPr>
        <w:rPr>
          <w:rFonts w:ascii="標楷體" w:eastAsia="標楷體"/>
        </w:rPr>
      </w:pPr>
      <w:r w:rsidRPr="00EA1418">
        <w:rPr>
          <w:rFonts w:ascii="標楷體" w:eastAsia="標楷體" w:hint="eastAsia"/>
        </w:rPr>
        <w:t>全民國防教育軍事訓練</w:t>
      </w:r>
      <w:r w:rsidR="00035C06">
        <w:rPr>
          <w:rFonts w:ascii="標楷體" w:eastAsia="標楷體" w:hint="eastAsia"/>
        </w:rPr>
        <w:t>、護理：</w:t>
      </w:r>
      <w:r w:rsidR="00035C06">
        <w:rPr>
          <w:rFonts w:ascii="標楷體" w:eastAsia="標楷體" w:hint="eastAsia"/>
          <w:u w:val="single"/>
        </w:rPr>
        <w:t>只抵一年級必修課</w:t>
      </w:r>
      <w:r>
        <w:rPr>
          <w:rFonts w:ascii="標楷體" w:eastAsia="標楷體" w:hint="eastAsia"/>
          <w:u w:val="single"/>
        </w:rPr>
        <w:t>程</w:t>
      </w:r>
      <w:r w:rsidR="00035C06">
        <w:rPr>
          <w:rFonts w:ascii="標楷體" w:eastAsia="標楷體" w:hint="eastAsia"/>
        </w:rPr>
        <w:t>，二年級選修課</w:t>
      </w:r>
      <w:r>
        <w:rPr>
          <w:rFonts w:ascii="標楷體" w:eastAsia="標楷體" w:hint="eastAsia"/>
        </w:rPr>
        <w:t>程</w:t>
      </w:r>
      <w:r w:rsidR="00035C06">
        <w:rPr>
          <w:rFonts w:ascii="標楷體" w:eastAsia="標楷體" w:hint="eastAsia"/>
        </w:rPr>
        <w:t>不能抵免</w:t>
      </w:r>
      <w:r w:rsidR="00B57FBB">
        <w:rPr>
          <w:rFonts w:ascii="標楷體" w:eastAsia="標楷體" w:hint="eastAsia"/>
        </w:rPr>
        <w:t>。</w:t>
      </w:r>
    </w:p>
    <w:p w:rsidR="000F3F91" w:rsidRDefault="00035C06" w:rsidP="00070C0B">
      <w:pPr>
        <w:numPr>
          <w:ilvl w:val="2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男生抵</w:t>
      </w:r>
      <w:r w:rsidR="00070C0B" w:rsidRPr="00070C0B">
        <w:rPr>
          <w:rFonts w:ascii="標楷體" w:eastAsia="標楷體" w:hint="eastAsia"/>
        </w:rPr>
        <w:t>全民國防教育軍事訓練</w:t>
      </w:r>
      <w:r w:rsidR="000F3F91">
        <w:rPr>
          <w:rFonts w:ascii="標楷體" w:eastAsia="標楷體" w:hint="eastAsia"/>
        </w:rPr>
        <w:t>(一)</w:t>
      </w:r>
    </w:p>
    <w:p w:rsidR="00035C06" w:rsidRDefault="00035C06" w:rsidP="00070C0B">
      <w:pPr>
        <w:numPr>
          <w:ilvl w:val="2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女生抵護理</w:t>
      </w:r>
      <w:r w:rsidR="00B14BB5">
        <w:rPr>
          <w:rFonts w:ascii="標楷體" w:eastAsia="標楷體" w:hint="eastAsia"/>
        </w:rPr>
        <w:t>(一)</w:t>
      </w:r>
    </w:p>
    <w:p w:rsidR="003D40F8" w:rsidRDefault="00035C06" w:rsidP="003D40F8">
      <w:pPr>
        <w:pStyle w:val="20"/>
        <w:spacing w:line="340" w:lineRule="exact"/>
        <w:ind w:leftChars="151" w:left="362" w:firstLineChars="50" w:firstLine="120"/>
        <w:rPr>
          <w:rFonts w:ascii="標楷體" w:eastAsia="標楷體" w:hAnsi="標楷體"/>
        </w:rPr>
      </w:pPr>
      <w:r>
        <w:rPr>
          <w:rFonts w:ascii="標楷體" w:eastAsia="標楷體" w:hint="eastAsia"/>
        </w:rPr>
        <w:t>10、核心課</w:t>
      </w:r>
      <w:r>
        <w:rPr>
          <w:rFonts w:ascii="標楷體" w:eastAsia="標楷體" w:hAnsi="標楷體" w:hint="eastAsia"/>
        </w:rPr>
        <w:t>程：請查看核心科目抵免對照表</w:t>
      </w:r>
      <w:r w:rsidR="003D40F8">
        <w:rPr>
          <w:rFonts w:ascii="標楷體" w:eastAsia="標楷體" w:hAnsi="標楷體" w:hint="eastAsia"/>
        </w:rPr>
        <w:t>。</w:t>
      </w:r>
    </w:p>
    <w:p w:rsidR="00035C06" w:rsidRDefault="00035C0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11、抵免學分數限定：請查看學分抵免規則。</w:t>
      </w:r>
    </w:p>
    <w:p w:rsidR="00035C06" w:rsidRDefault="00035C06">
      <w:pPr>
        <w:ind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12、提高編級：請查看學分抵免規則。</w:t>
      </w:r>
    </w:p>
    <w:p w:rsidR="00035C06" w:rsidRDefault="00035C0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13、外系選修抵免學分數：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各系各年度不同，請自行計算)</w:t>
      </w:r>
    </w:p>
    <w:p w:rsidR="00035C06" w:rsidRDefault="00D96FC8">
      <w:pPr>
        <w:ind w:firstLineChars="379" w:firstLine="9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35C06">
        <w:rPr>
          <w:rFonts w:ascii="標楷體" w:eastAsia="標楷體" w:hAnsi="標楷體" w:hint="eastAsia"/>
        </w:rPr>
        <w:t>外系抵免學分數上限=畢業學分數-必修學分數-本系選修課最低學分</w:t>
      </w:r>
    </w:p>
    <w:p w:rsidR="00035C06" w:rsidRDefault="00035C06">
      <w:pPr>
        <w:ind w:left="960" w:firstLineChars="125" w:firstLine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如資圖系</w:t>
      </w:r>
      <w:r w:rsidR="000206F5">
        <w:rPr>
          <w:rFonts w:ascii="標楷體" w:eastAsia="標楷體" w:hAnsi="標楷體" w:hint="eastAsia"/>
        </w:rPr>
        <w:t>101</w:t>
      </w:r>
      <w:r>
        <w:rPr>
          <w:rFonts w:ascii="標楷體" w:eastAsia="標楷體" w:hAnsi="標楷體" w:hint="eastAsia"/>
        </w:rPr>
        <w:t>學年度外系選修至多可抵</w:t>
      </w:r>
      <w:r w:rsidR="000206F5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學分</w:t>
      </w:r>
    </w:p>
    <w:p w:rsidR="00035C06" w:rsidRDefault="00035C06" w:rsidP="00AD7D82">
      <w:pPr>
        <w:ind w:left="1276"/>
        <w:rPr>
          <w:rFonts w:ascii="標楷體" w:eastAsia="標楷體" w:hAnsi="標楷體"/>
          <w:b/>
          <w:bCs/>
          <w:spacing w:val="-12"/>
        </w:rPr>
      </w:pPr>
      <w:r>
        <w:rPr>
          <w:rFonts w:ascii="標楷體" w:eastAsia="標楷體" w:hAnsi="標楷體" w:hint="eastAsia"/>
          <w:spacing w:val="-12"/>
        </w:rPr>
        <w:t>資圖系可抵外系學分數上限(</w:t>
      </w:r>
      <w:r w:rsidR="000206F5">
        <w:rPr>
          <w:rFonts w:ascii="標楷體" w:eastAsia="標楷體" w:hAnsi="標楷體" w:hint="eastAsia"/>
          <w:b/>
          <w:bCs/>
          <w:spacing w:val="-12"/>
        </w:rPr>
        <w:t>29</w:t>
      </w:r>
      <w:r>
        <w:rPr>
          <w:rFonts w:ascii="標楷體" w:eastAsia="標楷體" w:hAnsi="標楷體" w:hint="eastAsia"/>
          <w:spacing w:val="-12"/>
        </w:rPr>
        <w:t>)=畢業學分數(</w:t>
      </w:r>
      <w:r w:rsidR="000206F5">
        <w:rPr>
          <w:rFonts w:ascii="標楷體" w:eastAsia="標楷體" w:hAnsi="標楷體" w:hint="eastAsia"/>
          <w:b/>
          <w:bCs/>
          <w:spacing w:val="-12"/>
        </w:rPr>
        <w:t>139</w:t>
      </w:r>
      <w:r>
        <w:rPr>
          <w:rFonts w:ascii="標楷體" w:eastAsia="標楷體" w:hAnsi="標楷體" w:hint="eastAsia"/>
          <w:b/>
          <w:bCs/>
          <w:spacing w:val="-12"/>
        </w:rPr>
        <w:t>)</w:t>
      </w:r>
      <w:r>
        <w:rPr>
          <w:rFonts w:ascii="標楷體" w:eastAsia="標楷體" w:hAnsi="標楷體" w:hint="eastAsia"/>
          <w:spacing w:val="-12"/>
        </w:rPr>
        <w:t>-必修學分數(</w:t>
      </w:r>
      <w:r w:rsidR="000206F5">
        <w:rPr>
          <w:rFonts w:ascii="標楷體" w:eastAsia="標楷體" w:hAnsi="標楷體" w:hint="eastAsia"/>
          <w:b/>
          <w:bCs/>
          <w:spacing w:val="-12"/>
        </w:rPr>
        <w:t>90</w:t>
      </w:r>
      <w:r>
        <w:rPr>
          <w:rFonts w:ascii="標楷體" w:eastAsia="標楷體" w:hAnsi="標楷體" w:hint="eastAsia"/>
          <w:b/>
          <w:bCs/>
          <w:spacing w:val="-12"/>
        </w:rPr>
        <w:t>)</w:t>
      </w:r>
      <w:r>
        <w:rPr>
          <w:rFonts w:ascii="標楷體" w:eastAsia="標楷體" w:hAnsi="標楷體" w:hint="eastAsia"/>
          <w:spacing w:val="-12"/>
        </w:rPr>
        <w:t>-本系選修課最低學分</w:t>
      </w:r>
      <w:r>
        <w:rPr>
          <w:rFonts w:ascii="標楷體" w:eastAsia="標楷體" w:hAnsi="標楷體" w:hint="eastAsia"/>
          <w:b/>
          <w:bCs/>
          <w:spacing w:val="-12"/>
        </w:rPr>
        <w:t>(</w:t>
      </w:r>
      <w:r w:rsidR="000206F5">
        <w:rPr>
          <w:rFonts w:ascii="標楷體" w:eastAsia="標楷體" w:hAnsi="標楷體" w:hint="eastAsia"/>
          <w:b/>
          <w:bCs/>
          <w:spacing w:val="-12"/>
        </w:rPr>
        <w:t>20</w:t>
      </w:r>
      <w:r>
        <w:rPr>
          <w:rFonts w:ascii="標楷體" w:eastAsia="標楷體" w:hAnsi="標楷體" w:hint="eastAsia"/>
          <w:b/>
          <w:bCs/>
          <w:spacing w:val="-12"/>
        </w:rPr>
        <w:t>)</w:t>
      </w:r>
    </w:p>
    <w:p w:rsidR="00035C06" w:rsidRPr="00CC1D31" w:rsidRDefault="00D96FC8">
      <w:pPr>
        <w:ind w:leftChars="373" w:left="1257" w:hangingChars="151" w:hanging="362"/>
        <w:rPr>
          <w:rFonts w:ascii="標楷體" w:eastAsia="標楷體" w:hAnsi="標楷體"/>
        </w:rPr>
      </w:pPr>
      <w:r w:rsidRPr="00CC1D31">
        <w:rPr>
          <w:rFonts w:ascii="標楷體" w:eastAsia="標楷體" w:hAnsi="標楷體" w:hint="eastAsia"/>
        </w:rPr>
        <w:t>(2)</w:t>
      </w:r>
      <w:r w:rsidR="00035C06" w:rsidRPr="00CC1D31">
        <w:rPr>
          <w:rFonts w:ascii="標楷體" w:eastAsia="標楷體" w:hAnsi="標楷體" w:hint="eastAsia"/>
        </w:rPr>
        <w:t>是否抵免</w:t>
      </w:r>
      <w:r w:rsidR="00762510" w:rsidRPr="00CC1D31">
        <w:rPr>
          <w:rFonts w:ascii="標楷體" w:eastAsia="標楷體" w:hAnsi="標楷體" w:hint="eastAsia"/>
        </w:rPr>
        <w:t>及本校肄</w:t>
      </w:r>
      <w:r w:rsidR="00CC1D31" w:rsidRPr="00CC1D31">
        <w:rPr>
          <w:rFonts w:ascii="標楷體" w:eastAsia="標楷體" w:hAnsi="標楷體" w:hint="eastAsia"/>
        </w:rPr>
        <w:t>業</w:t>
      </w:r>
      <w:r w:rsidR="00762510" w:rsidRPr="00CC1D31">
        <w:rPr>
          <w:rFonts w:ascii="標楷體" w:eastAsia="標楷體" w:hAnsi="標楷體" w:hint="eastAsia"/>
        </w:rPr>
        <w:t>生是否受上述限制</w:t>
      </w:r>
      <w:r w:rsidR="00035C06" w:rsidRPr="00CC1D31">
        <w:rPr>
          <w:rFonts w:ascii="標楷體" w:eastAsia="標楷體" w:hAnsi="標楷體" w:hint="eastAsia"/>
        </w:rPr>
        <w:t>：依各系規定。</w:t>
      </w:r>
    </w:p>
    <w:p w:rsidR="009A18DE" w:rsidRPr="000206F5" w:rsidRDefault="009A18DE" w:rsidP="009A18DE">
      <w:pPr>
        <w:ind w:leftChars="225" w:left="898" w:hangingChars="149" w:hanging="358"/>
        <w:rPr>
          <w:rFonts w:ascii="標楷體" w:eastAsia="標楷體" w:hAnsi="標楷體"/>
        </w:rPr>
      </w:pPr>
      <w:r w:rsidRPr="000206F5">
        <w:rPr>
          <w:rFonts w:ascii="標楷體" w:eastAsia="標楷體" w:hAnsi="標楷體" w:hint="eastAsia"/>
        </w:rPr>
        <w:t>14、</w:t>
      </w:r>
      <w:r w:rsidR="00E338BC">
        <w:rPr>
          <w:rFonts w:ascii="標楷體" w:eastAsia="標楷體" w:hAnsi="標楷體" w:hint="eastAsia"/>
        </w:rPr>
        <w:t>課外活動</w:t>
      </w:r>
      <w:r w:rsidRPr="000206F5">
        <w:rPr>
          <w:rFonts w:ascii="標楷體" w:eastAsia="標楷體" w:hAnsi="標楷體" w:hint="eastAsia"/>
        </w:rPr>
        <w:t>與團隊發展學門：</w:t>
      </w:r>
    </w:p>
    <w:p w:rsidR="00EC1957" w:rsidRPr="000206F5" w:rsidRDefault="00D96FC8" w:rsidP="00F611C5">
      <w:pPr>
        <w:ind w:leftChars="375" w:left="1272" w:hangingChars="155" w:hanging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(1)</w:t>
      </w:r>
      <w:r w:rsidR="00EC1957" w:rsidRPr="000206F5">
        <w:rPr>
          <w:rFonts w:ascii="標楷體" w:eastAsia="標楷體" w:hAnsi="標楷體" w:hint="eastAsia"/>
        </w:rPr>
        <w:t>日間部</w:t>
      </w:r>
      <w:r w:rsidR="00D25886">
        <w:rPr>
          <w:rFonts w:ascii="標楷體" w:eastAsia="標楷體" w:hAnsi="標楷體" w:hint="eastAsia"/>
        </w:rPr>
        <w:t>修習</w:t>
      </w:r>
      <w:r w:rsidR="002647BF" w:rsidRPr="000206F5">
        <w:rPr>
          <w:rFonts w:ascii="標楷體" w:eastAsia="標楷體" w:hAnsi="標楷體" w:hint="eastAsia"/>
        </w:rPr>
        <w:t>「社團學習與實作－入門</w:t>
      </w:r>
      <w:r w:rsidR="00157F0A">
        <w:rPr>
          <w:rFonts w:ascii="標楷體" w:eastAsia="標楷體" w:hAnsi="標楷體" w:hint="eastAsia"/>
        </w:rPr>
        <w:t>課程</w:t>
      </w:r>
      <w:r w:rsidR="002647BF" w:rsidRPr="000206F5">
        <w:rPr>
          <w:rFonts w:ascii="標楷體" w:eastAsia="標楷體" w:hAnsi="標楷體" w:hint="eastAsia"/>
        </w:rPr>
        <w:t>」</w:t>
      </w:r>
      <w:r w:rsidR="00D25886">
        <w:rPr>
          <w:rFonts w:ascii="標楷體" w:eastAsia="標楷體" w:hAnsi="標楷體" w:hint="eastAsia"/>
        </w:rPr>
        <w:t>及格</w:t>
      </w:r>
      <w:r w:rsidR="00650B74" w:rsidRPr="000206F5">
        <w:rPr>
          <w:rFonts w:ascii="標楷體" w:eastAsia="標楷體" w:hAnsi="標楷體" w:hint="eastAsia"/>
        </w:rPr>
        <w:t>者</w:t>
      </w:r>
      <w:r w:rsidR="006E2DA0" w:rsidRPr="000206F5">
        <w:rPr>
          <w:rFonts w:ascii="標楷體" w:eastAsia="標楷體" w:hAnsi="標楷體" w:hint="eastAsia"/>
        </w:rPr>
        <w:t>只可以抵免</w:t>
      </w:r>
      <w:r w:rsidR="00D25886" w:rsidRPr="000206F5">
        <w:rPr>
          <w:rFonts w:ascii="標楷體" w:eastAsia="標楷體" w:hAnsi="標楷體" w:hint="eastAsia"/>
        </w:rPr>
        <w:t>「社團學習與實作－入門</w:t>
      </w:r>
      <w:r w:rsidR="00D25886">
        <w:rPr>
          <w:rFonts w:ascii="標楷體" w:eastAsia="標楷體" w:hAnsi="標楷體" w:hint="eastAsia"/>
        </w:rPr>
        <w:t>課程</w:t>
      </w:r>
      <w:r w:rsidR="00D25886" w:rsidRPr="000206F5">
        <w:rPr>
          <w:rFonts w:ascii="標楷體" w:eastAsia="標楷體" w:hAnsi="標楷體" w:hint="eastAsia"/>
        </w:rPr>
        <w:t>（T26</w:t>
      </w:r>
      <w:r w:rsidR="00D25886">
        <w:rPr>
          <w:rFonts w:ascii="標楷體" w:eastAsia="標楷體" w:hAnsi="標楷體" w:hint="eastAsia"/>
        </w:rPr>
        <w:t>37</w:t>
      </w:r>
      <w:r w:rsidR="00D25886" w:rsidRPr="000206F5">
        <w:rPr>
          <w:rFonts w:ascii="標楷體" w:eastAsia="標楷體" w:hAnsi="標楷體" w:hint="eastAsia"/>
        </w:rPr>
        <w:t>）」</w:t>
      </w:r>
      <w:r w:rsidR="006E2DA0" w:rsidRPr="000206F5">
        <w:rPr>
          <w:rFonts w:ascii="標楷體" w:eastAsia="標楷體" w:hAnsi="標楷體" w:hint="eastAsia"/>
        </w:rPr>
        <w:t>；「</w:t>
      </w:r>
      <w:r w:rsidR="00157F0A" w:rsidRPr="000206F5">
        <w:rPr>
          <w:rFonts w:ascii="標楷體" w:eastAsia="標楷體" w:hAnsi="標楷體" w:hint="eastAsia"/>
        </w:rPr>
        <w:t>社團學習與實作－</w:t>
      </w:r>
      <w:r w:rsidR="006E2DA0" w:rsidRPr="000206F5">
        <w:rPr>
          <w:rFonts w:ascii="標楷體" w:eastAsia="標楷體" w:hAnsi="標楷體" w:hint="eastAsia"/>
        </w:rPr>
        <w:t>活動參與」『通過』者只可以抵</w:t>
      </w:r>
      <w:r w:rsidR="00D25886">
        <w:rPr>
          <w:rFonts w:ascii="標楷體" w:eastAsia="標楷體" w:hAnsi="標楷體" w:hint="eastAsia"/>
        </w:rPr>
        <w:t>免</w:t>
      </w:r>
      <w:r w:rsidR="006E2DA0" w:rsidRPr="000206F5">
        <w:rPr>
          <w:rFonts w:ascii="標楷體" w:eastAsia="標楷體" w:hAnsi="標楷體" w:hint="eastAsia"/>
        </w:rPr>
        <w:t>「</w:t>
      </w:r>
      <w:r w:rsidR="00D25886" w:rsidRPr="000206F5">
        <w:rPr>
          <w:rFonts w:ascii="標楷體" w:eastAsia="標楷體" w:hAnsi="標楷體" w:hint="eastAsia"/>
        </w:rPr>
        <w:t>社團學習與實作－活動參與（T26</w:t>
      </w:r>
      <w:r w:rsidR="00D25886">
        <w:rPr>
          <w:rFonts w:ascii="標楷體" w:eastAsia="標楷體" w:hAnsi="標楷體" w:hint="eastAsia"/>
        </w:rPr>
        <w:t>38</w:t>
      </w:r>
      <w:r w:rsidR="00D25886" w:rsidRPr="000206F5">
        <w:rPr>
          <w:rFonts w:ascii="標楷體" w:eastAsia="標楷體" w:hAnsi="標楷體" w:hint="eastAsia"/>
        </w:rPr>
        <w:t>）</w:t>
      </w:r>
      <w:r w:rsidR="006E2DA0" w:rsidRPr="000206F5">
        <w:rPr>
          <w:rFonts w:ascii="標楷體" w:eastAsia="標楷體" w:hAnsi="標楷體" w:hint="eastAsia"/>
        </w:rPr>
        <w:t>」；</w:t>
      </w:r>
      <w:r w:rsidR="000C2F9B" w:rsidRPr="000206F5">
        <w:rPr>
          <w:rFonts w:ascii="標楷體" w:eastAsia="標楷體" w:hAnsi="標楷體" w:hint="eastAsia"/>
        </w:rPr>
        <w:t>「</w:t>
      </w:r>
      <w:r w:rsidR="00157F0A" w:rsidRPr="000206F5">
        <w:rPr>
          <w:rFonts w:ascii="標楷體" w:eastAsia="標楷體" w:hAnsi="標楷體" w:hint="eastAsia"/>
        </w:rPr>
        <w:t>社團學習與實作－</w:t>
      </w:r>
      <w:r w:rsidR="000C2F9B" w:rsidRPr="000206F5">
        <w:rPr>
          <w:rFonts w:ascii="標楷體" w:eastAsia="標楷體" w:hAnsi="標楷體" w:hint="eastAsia"/>
        </w:rPr>
        <w:t>活動執行」『通過』者只可以抵</w:t>
      </w:r>
      <w:r w:rsidR="00D25886">
        <w:rPr>
          <w:rFonts w:ascii="標楷體" w:eastAsia="標楷體" w:hAnsi="標楷體" w:hint="eastAsia"/>
        </w:rPr>
        <w:t>免</w:t>
      </w:r>
      <w:r w:rsidR="00D25886" w:rsidRPr="000206F5">
        <w:rPr>
          <w:rFonts w:ascii="標楷體" w:eastAsia="標楷體" w:hAnsi="標楷體" w:hint="eastAsia"/>
        </w:rPr>
        <w:t>「社團學習與實作－活動執行（T26</w:t>
      </w:r>
      <w:r w:rsidR="00D25886">
        <w:rPr>
          <w:rFonts w:ascii="標楷體" w:eastAsia="標楷體" w:hAnsi="標楷體" w:hint="eastAsia"/>
        </w:rPr>
        <w:t>39</w:t>
      </w:r>
      <w:r w:rsidR="00D25886" w:rsidRPr="000206F5">
        <w:rPr>
          <w:rFonts w:ascii="標楷體" w:eastAsia="標楷體" w:hAnsi="標楷體" w:hint="eastAsia"/>
        </w:rPr>
        <w:t>）」</w:t>
      </w:r>
      <w:r w:rsidR="00650B74" w:rsidRPr="000206F5">
        <w:rPr>
          <w:rFonts w:ascii="標楷體" w:eastAsia="標楷體" w:hAnsi="標楷體" w:hint="eastAsia"/>
        </w:rPr>
        <w:t>。</w:t>
      </w:r>
    </w:p>
    <w:p w:rsidR="00650B74" w:rsidRDefault="00D96FC8" w:rsidP="00F611C5">
      <w:pPr>
        <w:ind w:leftChars="375" w:left="1272" w:hangingChars="155" w:hanging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</w:t>
      </w:r>
      <w:r>
        <w:rPr>
          <w:rFonts w:ascii="標楷體" w:eastAsia="標楷體" w:hAnsi="標楷體"/>
        </w:rPr>
        <w:t>)</w:t>
      </w:r>
      <w:r w:rsidR="00650B74" w:rsidRPr="000206F5">
        <w:rPr>
          <w:rFonts w:ascii="標楷體" w:eastAsia="標楷體" w:hAnsi="標楷體" w:hint="eastAsia"/>
        </w:rPr>
        <w:t>進學班</w:t>
      </w:r>
      <w:r w:rsidR="00A74239">
        <w:rPr>
          <w:rFonts w:ascii="標楷體" w:eastAsia="標楷體" w:hAnsi="標楷體" w:hint="eastAsia"/>
        </w:rPr>
        <w:t>修習</w:t>
      </w:r>
      <w:r w:rsidR="00157F0A" w:rsidRPr="000206F5">
        <w:rPr>
          <w:rFonts w:ascii="標楷體" w:eastAsia="標楷體" w:hAnsi="標楷體" w:hint="eastAsia"/>
        </w:rPr>
        <w:t>「社團學習與實作－入門</w:t>
      </w:r>
      <w:r w:rsidR="00157F0A">
        <w:rPr>
          <w:rFonts w:ascii="標楷體" w:eastAsia="標楷體" w:hAnsi="標楷體" w:hint="eastAsia"/>
        </w:rPr>
        <w:t>課程</w:t>
      </w:r>
      <w:r w:rsidR="00157F0A" w:rsidRPr="000206F5">
        <w:rPr>
          <w:rFonts w:ascii="標楷體" w:eastAsia="標楷體" w:hAnsi="標楷體" w:hint="eastAsia"/>
        </w:rPr>
        <w:t>」</w:t>
      </w:r>
      <w:r w:rsidR="00A74239">
        <w:rPr>
          <w:rFonts w:ascii="標楷體" w:eastAsia="標楷體" w:hAnsi="標楷體" w:hint="eastAsia"/>
        </w:rPr>
        <w:t>及格者，</w:t>
      </w:r>
      <w:r w:rsidR="00650B74" w:rsidRPr="000206F5">
        <w:rPr>
          <w:rFonts w:ascii="標楷體" w:eastAsia="標楷體" w:hAnsi="標楷體" w:hint="eastAsia"/>
        </w:rPr>
        <w:t>可以抵免「</w:t>
      </w:r>
      <w:r w:rsidR="00157F0A" w:rsidRPr="000206F5">
        <w:rPr>
          <w:rFonts w:ascii="標楷體" w:eastAsia="標楷體" w:hAnsi="標楷體" w:hint="eastAsia"/>
        </w:rPr>
        <w:t>社團學習與實作－入門</w:t>
      </w:r>
      <w:r w:rsidR="00157F0A">
        <w:rPr>
          <w:rFonts w:ascii="標楷體" w:eastAsia="標楷體" w:hAnsi="標楷體" w:hint="eastAsia"/>
        </w:rPr>
        <w:t>課程</w:t>
      </w:r>
      <w:r w:rsidR="00DB3B12" w:rsidRPr="000206F5">
        <w:rPr>
          <w:rFonts w:ascii="標楷體" w:eastAsia="標楷體" w:hAnsi="標楷體" w:hint="eastAsia"/>
        </w:rPr>
        <w:t>（T26</w:t>
      </w:r>
      <w:r w:rsidR="00DB3B12">
        <w:rPr>
          <w:rFonts w:ascii="標楷體" w:eastAsia="標楷體" w:hAnsi="標楷體" w:hint="eastAsia"/>
        </w:rPr>
        <w:t>37</w:t>
      </w:r>
      <w:r w:rsidR="00DB3B12" w:rsidRPr="000206F5">
        <w:rPr>
          <w:rFonts w:ascii="標楷體" w:eastAsia="標楷體" w:hAnsi="標楷體" w:hint="eastAsia"/>
        </w:rPr>
        <w:t>）</w:t>
      </w:r>
      <w:r w:rsidR="00650B74" w:rsidRPr="000206F5">
        <w:rPr>
          <w:rFonts w:ascii="標楷體" w:eastAsia="標楷體" w:hAnsi="標楷體" w:hint="eastAsia"/>
        </w:rPr>
        <w:t>」、「</w:t>
      </w:r>
      <w:r w:rsidR="00157F0A" w:rsidRPr="000206F5">
        <w:rPr>
          <w:rFonts w:ascii="標楷體" w:eastAsia="標楷體" w:hAnsi="標楷體" w:hint="eastAsia"/>
        </w:rPr>
        <w:t>社團學習與實作－活動參與</w:t>
      </w:r>
      <w:r w:rsidR="00650B74" w:rsidRPr="000206F5">
        <w:rPr>
          <w:rFonts w:ascii="標楷體" w:eastAsia="標楷體" w:hAnsi="標楷體" w:hint="eastAsia"/>
        </w:rPr>
        <w:t>（</w:t>
      </w:r>
      <w:r w:rsidR="00AF52A9" w:rsidRPr="000206F5">
        <w:rPr>
          <w:rFonts w:ascii="標楷體" w:eastAsia="標楷體" w:hAnsi="標楷體" w:hint="eastAsia"/>
        </w:rPr>
        <w:t>T26</w:t>
      </w:r>
      <w:r w:rsidR="00157F0A">
        <w:rPr>
          <w:rFonts w:ascii="標楷體" w:eastAsia="標楷體" w:hAnsi="標楷體" w:hint="eastAsia"/>
        </w:rPr>
        <w:t>38</w:t>
      </w:r>
      <w:r w:rsidR="00650B74" w:rsidRPr="000206F5">
        <w:rPr>
          <w:rFonts w:ascii="標楷體" w:eastAsia="標楷體" w:hAnsi="標楷體" w:hint="eastAsia"/>
        </w:rPr>
        <w:t>）」</w:t>
      </w:r>
      <w:r w:rsidR="00AF52A9" w:rsidRPr="000206F5">
        <w:rPr>
          <w:rFonts w:ascii="標楷體" w:eastAsia="標楷體" w:hAnsi="標楷體" w:hint="eastAsia"/>
        </w:rPr>
        <w:t>、「</w:t>
      </w:r>
      <w:r w:rsidR="00157F0A" w:rsidRPr="000206F5">
        <w:rPr>
          <w:rFonts w:ascii="標楷體" w:eastAsia="標楷體" w:hAnsi="標楷體" w:hint="eastAsia"/>
        </w:rPr>
        <w:t>社團學習與實作－活動執行</w:t>
      </w:r>
      <w:r w:rsidR="00AF52A9" w:rsidRPr="000206F5">
        <w:rPr>
          <w:rFonts w:ascii="標楷體" w:eastAsia="標楷體" w:hAnsi="標楷體" w:hint="eastAsia"/>
        </w:rPr>
        <w:t>（T26</w:t>
      </w:r>
      <w:r w:rsidR="00157F0A">
        <w:rPr>
          <w:rFonts w:ascii="標楷體" w:eastAsia="標楷體" w:hAnsi="標楷體" w:hint="eastAsia"/>
        </w:rPr>
        <w:t>39</w:t>
      </w:r>
      <w:r w:rsidR="00AF52A9" w:rsidRPr="000206F5">
        <w:rPr>
          <w:rFonts w:ascii="標楷體" w:eastAsia="標楷體" w:hAnsi="標楷體" w:hint="eastAsia"/>
        </w:rPr>
        <w:t>）」</w:t>
      </w:r>
      <w:r w:rsidR="0082467B" w:rsidRPr="000206F5">
        <w:rPr>
          <w:rFonts w:ascii="標楷體" w:eastAsia="標楷體" w:hAnsi="標楷體" w:hint="eastAsia"/>
        </w:rPr>
        <w:t>3科</w:t>
      </w:r>
      <w:r w:rsidR="00AF52A9" w:rsidRPr="000206F5">
        <w:rPr>
          <w:rFonts w:ascii="標楷體" w:eastAsia="標楷體" w:hAnsi="標楷體" w:hint="eastAsia"/>
        </w:rPr>
        <w:t>。</w:t>
      </w:r>
    </w:p>
    <w:p w:rsidR="00D96FC8" w:rsidRPr="00CC1D31" w:rsidRDefault="00D96FC8" w:rsidP="00D96FC8">
      <w:pPr>
        <w:ind w:leftChars="225" w:left="898" w:hangingChars="149" w:hanging="358"/>
        <w:rPr>
          <w:rFonts w:ascii="標楷體" w:eastAsia="標楷體" w:hAnsi="標楷體"/>
          <w:color w:val="0070C0"/>
        </w:rPr>
      </w:pPr>
      <w:r w:rsidRPr="00CC1D31">
        <w:rPr>
          <w:rFonts w:ascii="標楷體" w:eastAsia="標楷體" w:hAnsi="標楷體" w:hint="eastAsia"/>
          <w:color w:val="0070C0"/>
        </w:rPr>
        <w:t>15、其他注意事項：</w:t>
      </w:r>
    </w:p>
    <w:p w:rsidR="00D96FC8" w:rsidRPr="00CC1D31" w:rsidRDefault="00D96FC8" w:rsidP="00D96FC8">
      <w:pPr>
        <w:ind w:leftChars="375" w:left="1272" w:hangingChars="155" w:hanging="372"/>
        <w:rPr>
          <w:rFonts w:ascii="標楷體" w:eastAsia="標楷體" w:hAnsi="標楷體"/>
          <w:color w:val="0070C0"/>
        </w:rPr>
      </w:pPr>
      <w:r w:rsidRPr="00CC1D31">
        <w:rPr>
          <w:rFonts w:ascii="標楷體" w:eastAsia="標楷體" w:hAnsi="標楷體" w:hint="eastAsia"/>
          <w:color w:val="0070C0"/>
        </w:rPr>
        <w:t>(1)抵免</w:t>
      </w:r>
      <w:r w:rsidR="00205ADA" w:rsidRPr="00CC1D31">
        <w:rPr>
          <w:rFonts w:ascii="標楷體" w:eastAsia="標楷體" w:hAnsi="標楷體" w:hint="eastAsia"/>
          <w:color w:val="0070C0"/>
        </w:rPr>
        <w:t>外</w:t>
      </w:r>
      <w:r w:rsidRPr="00CC1D31">
        <w:rPr>
          <w:rFonts w:ascii="標楷體" w:eastAsia="標楷體" w:hAnsi="標楷體" w:hint="eastAsia"/>
          <w:color w:val="0070C0"/>
        </w:rPr>
        <w:t>系選修時，開課單位可填非本系之實際開課單位或直接填寫「TGUXB」</w:t>
      </w:r>
      <w:r w:rsidR="00CA635B" w:rsidRPr="00CC1D31">
        <w:rPr>
          <w:rFonts w:ascii="標楷體" w:eastAsia="標楷體" w:hAnsi="標楷體" w:hint="eastAsia"/>
          <w:color w:val="0070C0"/>
        </w:rPr>
        <w:t>。(</w:t>
      </w:r>
      <w:r w:rsidRPr="00CC1D31">
        <w:rPr>
          <w:rFonts w:ascii="標楷體" w:eastAsia="標楷體" w:hAnsi="標楷體" w:hint="eastAsia"/>
          <w:color w:val="0070C0"/>
        </w:rPr>
        <w:t>範例4</w:t>
      </w:r>
      <w:r w:rsidR="00CA635B" w:rsidRPr="00CC1D31">
        <w:rPr>
          <w:rFonts w:ascii="標楷體" w:eastAsia="標楷體" w:hAnsi="標楷體" w:hint="eastAsia"/>
          <w:color w:val="0070C0"/>
        </w:rPr>
        <w:t>)</w:t>
      </w:r>
    </w:p>
    <w:p w:rsidR="00D96FC8" w:rsidRPr="00CC1D31" w:rsidRDefault="00D96FC8" w:rsidP="00D96FC8">
      <w:pPr>
        <w:ind w:leftChars="375" w:left="1272" w:hangingChars="155" w:hanging="372"/>
        <w:rPr>
          <w:rFonts w:ascii="標楷體" w:eastAsia="標楷體" w:hAnsi="標楷體"/>
          <w:color w:val="0070C0"/>
        </w:rPr>
      </w:pPr>
      <w:r w:rsidRPr="00CC1D31">
        <w:rPr>
          <w:rFonts w:ascii="標楷體" w:eastAsia="標楷體" w:hAnsi="標楷體" w:hint="eastAsia"/>
          <w:color w:val="0070C0"/>
        </w:rPr>
        <w:t>(2)抵免</w:t>
      </w:r>
      <w:r w:rsidRPr="00CC1D31">
        <w:rPr>
          <w:rFonts w:ascii="標楷體" w:eastAsia="標楷體" w:hAnsi="標楷體" w:hint="eastAsia"/>
          <w:b/>
          <w:color w:val="0070C0"/>
          <w:u w:val="single"/>
        </w:rPr>
        <w:t>必修</w:t>
      </w:r>
      <w:r w:rsidRPr="00CC1D31">
        <w:rPr>
          <w:rFonts w:ascii="標楷體" w:eastAsia="標楷體" w:hAnsi="標楷體" w:hint="eastAsia"/>
          <w:color w:val="0070C0"/>
        </w:rPr>
        <w:t>之核心課程時，若學生是自行新增或不是依抵免系統所列科目填寫時，群別及開課單位有可能錯誤</w:t>
      </w:r>
      <w:r w:rsidR="00086D39" w:rsidRPr="00CC1D31">
        <w:rPr>
          <w:rFonts w:ascii="標楷體" w:eastAsia="標楷體" w:hAnsi="標楷體" w:hint="eastAsia"/>
          <w:color w:val="0070C0"/>
        </w:rPr>
        <w:t>(空白或填原系所等)</w:t>
      </w:r>
      <w:r w:rsidRPr="00CC1D31">
        <w:rPr>
          <w:rFonts w:ascii="標楷體" w:eastAsia="標楷體" w:hAnsi="標楷體" w:hint="eastAsia"/>
          <w:color w:val="0070C0"/>
        </w:rPr>
        <w:t>，請依抵免之核心學門更改群別及開課單位，開課單位</w:t>
      </w:r>
      <w:r w:rsidR="00120373" w:rsidRPr="00CC1D31">
        <w:rPr>
          <w:rFonts w:ascii="標楷體" w:eastAsia="標楷體" w:hAnsi="標楷體" w:hint="eastAsia"/>
          <w:color w:val="0070C0"/>
        </w:rPr>
        <w:t>可填寫實際開課學門或直接填寫「TGU_B」，</w:t>
      </w:r>
      <w:r w:rsidR="00CA635B" w:rsidRPr="00CC1D31">
        <w:rPr>
          <w:rFonts w:ascii="標楷體" w:eastAsia="標楷體" w:hAnsi="標楷體" w:hint="eastAsia"/>
          <w:color w:val="0070C0"/>
        </w:rPr>
        <w:t>前述引號內的</w:t>
      </w:r>
      <w:r w:rsidR="00120373" w:rsidRPr="00CC1D31">
        <w:rPr>
          <w:rFonts w:ascii="標楷體" w:eastAsia="標楷體" w:hAnsi="標楷體" w:hint="eastAsia"/>
          <w:color w:val="0070C0"/>
        </w:rPr>
        <w:t>底線部份請填入學門</w:t>
      </w:r>
      <w:r w:rsidR="00086D39" w:rsidRPr="00CC1D31">
        <w:rPr>
          <w:rFonts w:ascii="標楷體" w:eastAsia="標楷體" w:hAnsi="標楷體" w:hint="eastAsia"/>
          <w:color w:val="0070C0"/>
        </w:rPr>
        <w:t>群別</w:t>
      </w:r>
      <w:r w:rsidR="00120373" w:rsidRPr="00CC1D31">
        <w:rPr>
          <w:rFonts w:ascii="標楷體" w:eastAsia="標楷體" w:hAnsi="標楷體" w:hint="eastAsia"/>
          <w:color w:val="0070C0"/>
        </w:rPr>
        <w:t>英文代碼(U、V、W、L等)</w:t>
      </w:r>
      <w:r w:rsidR="00CA635B" w:rsidRPr="00CC1D31">
        <w:rPr>
          <w:rFonts w:ascii="標楷體" w:eastAsia="標楷體" w:hAnsi="標楷體" w:hint="eastAsia"/>
          <w:color w:val="0070C0"/>
        </w:rPr>
        <w:t>。(</w:t>
      </w:r>
      <w:r w:rsidR="004304FF" w:rsidRPr="00CC1D31">
        <w:rPr>
          <w:rFonts w:ascii="標楷體" w:eastAsia="標楷體" w:hAnsi="標楷體" w:hint="eastAsia"/>
          <w:color w:val="0070C0"/>
        </w:rPr>
        <w:t>範例8</w:t>
      </w:r>
      <w:r w:rsidR="00CA635B" w:rsidRPr="00CC1D31">
        <w:rPr>
          <w:rFonts w:ascii="標楷體" w:eastAsia="標楷體" w:hAnsi="標楷體" w:hint="eastAsia"/>
          <w:color w:val="0070C0"/>
        </w:rPr>
        <w:t>-實際開課學門、範例9-填寫TGU_B)</w:t>
      </w:r>
    </w:p>
    <w:p w:rsidR="00035C06" w:rsidRPr="008A3C76" w:rsidRDefault="00035C06">
      <w:pPr>
        <w:pStyle w:val="a8"/>
        <w:ind w:leftChars="0" w:left="0" w:firstLineChars="0" w:firstLine="0"/>
      </w:pPr>
    </w:p>
    <w:p w:rsidR="00035C06" w:rsidRDefault="00035C06">
      <w:pPr>
        <w:pStyle w:val="a8"/>
        <w:ind w:leftChars="0" w:left="0" w:firstLineChars="0" w:firstLine="0"/>
      </w:pPr>
      <w:r>
        <w:rPr>
          <w:rFonts w:hint="eastAsia"/>
          <w:b/>
          <w:bCs/>
        </w:rPr>
        <w:t>貳</w:t>
      </w:r>
      <w:r>
        <w:rPr>
          <w:rFonts w:hint="eastAsia"/>
        </w:rPr>
        <w:t>、</w:t>
      </w:r>
      <w:r>
        <w:rPr>
          <w:rFonts w:hint="eastAsia"/>
          <w:b/>
          <w:u w:val="single"/>
        </w:rPr>
        <w:t>研究所</w:t>
      </w:r>
      <w:r>
        <w:rPr>
          <w:rFonts w:hint="eastAsia"/>
        </w:rPr>
        <w:t>新生學分抵免審核注意事項：</w:t>
      </w:r>
    </w:p>
    <w:p w:rsidR="00035C06" w:rsidRDefault="00035C06">
      <w:pPr>
        <w:pStyle w:val="a4"/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辦理日期（請查看學分抵免規則）</w:t>
      </w:r>
      <w:r w:rsidR="00BE3C5B">
        <w:rPr>
          <w:rFonts w:ascii="標楷體" w:eastAsia="標楷體" w:hint="eastAsia"/>
        </w:rPr>
        <w:t>：開學</w:t>
      </w:r>
      <w:r w:rsidR="001C1D60">
        <w:rPr>
          <w:rFonts w:ascii="標楷體" w:eastAsia="標楷體" w:hint="eastAsia"/>
        </w:rPr>
        <w:t>日</w:t>
      </w:r>
      <w:r w:rsidR="00BE3C5B">
        <w:rPr>
          <w:rFonts w:ascii="標楷體" w:eastAsia="標楷體" w:hint="eastAsia"/>
        </w:rPr>
        <w:t>起一週內辦理</w:t>
      </w:r>
    </w:p>
    <w:p w:rsidR="00035C06" w:rsidRDefault="00035C06">
      <w:pPr>
        <w:pStyle w:val="a4"/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可抵免科目：</w:t>
      </w:r>
    </w:p>
    <w:p w:rsidR="00F61F4C" w:rsidRDefault="00F61F4C" w:rsidP="00F61F4C">
      <w:pPr>
        <w:pStyle w:val="a4"/>
        <w:tabs>
          <w:tab w:val="num" w:pos="851"/>
        </w:tabs>
        <w:ind w:left="426"/>
        <w:rPr>
          <w:rFonts w:ascii="標楷體" w:eastAsia="標楷體"/>
        </w:rPr>
      </w:pPr>
      <w:r>
        <w:rPr>
          <w:rFonts w:ascii="標楷體" w:eastAsia="標楷體" w:hint="eastAsia"/>
        </w:rPr>
        <w:t>1、</w:t>
      </w:r>
      <w:r w:rsidR="00035C06">
        <w:rPr>
          <w:rFonts w:ascii="標楷體" w:eastAsia="標楷體" w:hint="eastAsia"/>
        </w:rPr>
        <w:t>本校大學部學生先修本校研究所課程</w:t>
      </w:r>
      <w:r w:rsidR="006E1830">
        <w:rPr>
          <w:rFonts w:ascii="標楷體" w:eastAsia="標楷體" w:hint="eastAsia"/>
        </w:rPr>
        <w:t>，此課程不計入大學部畢業學分數規定者。</w:t>
      </w:r>
    </w:p>
    <w:p w:rsidR="00AE48E6" w:rsidRPr="00CC1D31" w:rsidRDefault="00AE48E6" w:rsidP="00F61F4C">
      <w:pPr>
        <w:pStyle w:val="a4"/>
        <w:tabs>
          <w:tab w:val="num" w:pos="851"/>
        </w:tabs>
        <w:ind w:left="426"/>
        <w:rPr>
          <w:rFonts w:ascii="標楷體" w:eastAsia="標楷體"/>
        </w:rPr>
      </w:pPr>
      <w:r w:rsidRPr="00CC1D31">
        <w:rPr>
          <w:rFonts w:ascii="標楷體" w:eastAsia="標楷體" w:hint="eastAsia"/>
        </w:rPr>
        <w:t>2、本校學生已修習進修英文課程，且成績通過所屬研究所規定之英檢</w:t>
      </w:r>
      <w:r w:rsidR="001C1D60" w:rsidRPr="00CC1D31">
        <w:rPr>
          <w:rFonts w:ascii="標楷體" w:eastAsia="標楷體" w:hint="eastAsia"/>
        </w:rPr>
        <w:t>替代課程</w:t>
      </w:r>
      <w:r w:rsidRPr="00CC1D31">
        <w:rPr>
          <w:rFonts w:ascii="標楷體" w:eastAsia="標楷體" w:hint="eastAsia"/>
        </w:rPr>
        <w:t>門檻者。</w:t>
      </w:r>
      <w:r w:rsidR="00CA635B" w:rsidRPr="00CC1D31">
        <w:rPr>
          <w:rFonts w:ascii="標楷體" w:eastAsia="標楷體" w:hint="eastAsia"/>
        </w:rPr>
        <w:t>(範例7)</w:t>
      </w:r>
    </w:p>
    <w:p w:rsidR="00035C06" w:rsidRPr="00CC1D31" w:rsidRDefault="00AE48E6" w:rsidP="00F61F4C">
      <w:pPr>
        <w:pStyle w:val="a4"/>
        <w:tabs>
          <w:tab w:val="num" w:pos="851"/>
        </w:tabs>
        <w:ind w:left="426"/>
        <w:rPr>
          <w:rFonts w:ascii="標楷體" w:eastAsia="標楷體"/>
        </w:rPr>
      </w:pPr>
      <w:r w:rsidRPr="00CC1D31">
        <w:rPr>
          <w:rFonts w:ascii="標楷體" w:eastAsia="標楷體" w:hint="eastAsia"/>
        </w:rPr>
        <w:t>3</w:t>
      </w:r>
      <w:r w:rsidR="00F61F4C" w:rsidRPr="00CC1D31">
        <w:rPr>
          <w:rFonts w:ascii="標楷體" w:eastAsia="標楷體" w:hint="eastAsia"/>
        </w:rPr>
        <w:t>、</w:t>
      </w:r>
      <w:r w:rsidR="00035C06" w:rsidRPr="00CC1D31">
        <w:rPr>
          <w:rFonts w:ascii="標楷體" w:eastAsia="標楷體" w:hint="eastAsia"/>
        </w:rPr>
        <w:t>先修推廣教育學分班研究所課程</w:t>
      </w:r>
      <w:r w:rsidR="006E1830" w:rsidRPr="00CC1D31">
        <w:rPr>
          <w:rFonts w:ascii="標楷體" w:eastAsia="標楷體" w:hint="eastAsia"/>
        </w:rPr>
        <w:t>。</w:t>
      </w:r>
    </w:p>
    <w:p w:rsidR="00035C06" w:rsidRPr="00CC1D31" w:rsidRDefault="00035C06">
      <w:pPr>
        <w:pStyle w:val="a4"/>
        <w:numPr>
          <w:ilvl w:val="0"/>
          <w:numId w:val="2"/>
        </w:numPr>
        <w:rPr>
          <w:rFonts w:ascii="標楷體" w:eastAsia="標楷體"/>
        </w:rPr>
      </w:pPr>
      <w:r w:rsidRPr="00CC1D31">
        <w:rPr>
          <w:rFonts w:ascii="標楷體" w:eastAsia="標楷體" w:hint="eastAsia"/>
        </w:rPr>
        <w:t>成績是否及格：</w:t>
      </w:r>
      <w:r w:rsidRPr="00CC1D31">
        <w:rPr>
          <w:rFonts w:ascii="標楷體" w:eastAsia="標楷體" w:hint="eastAsia"/>
          <w:u w:val="single"/>
        </w:rPr>
        <w:t>研究所70分</w:t>
      </w:r>
      <w:r w:rsidR="00F61429" w:rsidRPr="00CC1D31">
        <w:rPr>
          <w:rFonts w:ascii="標楷體" w:eastAsia="標楷體" w:hint="eastAsia"/>
          <w:u w:val="single"/>
        </w:rPr>
        <w:t>為</w:t>
      </w:r>
      <w:r w:rsidRPr="00CC1D31">
        <w:rPr>
          <w:rFonts w:ascii="標楷體" w:eastAsia="標楷體" w:hint="eastAsia"/>
          <w:u w:val="single"/>
        </w:rPr>
        <w:t>及格</w:t>
      </w:r>
      <w:r w:rsidR="00F61429" w:rsidRPr="00CC1D31">
        <w:rPr>
          <w:rFonts w:ascii="標楷體" w:eastAsia="標楷體" w:hint="eastAsia"/>
          <w:u w:val="single"/>
        </w:rPr>
        <w:t>；但進修英文課程除所屬系所有特別規定外，60分為及格。</w:t>
      </w:r>
    </w:p>
    <w:p w:rsidR="00DB4402" w:rsidRDefault="00035C06">
      <w:pPr>
        <w:pStyle w:val="a4"/>
        <w:ind w:left="2926" w:hangingChars="1219" w:hanging="2926"/>
        <w:rPr>
          <w:rFonts w:ascii="標楷體" w:eastAsia="標楷體"/>
        </w:rPr>
      </w:pPr>
      <w:r>
        <w:rPr>
          <w:rFonts w:ascii="標楷體" w:eastAsia="標楷體" w:hint="eastAsia"/>
        </w:rPr>
        <w:t>四、學生應繳交之資料：</w:t>
      </w:r>
    </w:p>
    <w:p w:rsidR="00BC3798" w:rsidRDefault="00BC3798" w:rsidP="00BC3798">
      <w:pPr>
        <w:pStyle w:val="a4"/>
        <w:ind w:leftChars="177" w:left="2923" w:hangingChars="1041" w:hanging="2498"/>
        <w:rPr>
          <w:rFonts w:ascii="標楷體" w:eastAsia="標楷體"/>
        </w:rPr>
      </w:pPr>
      <w:r>
        <w:rPr>
          <w:rFonts w:ascii="標楷體" w:eastAsia="標楷體" w:hint="eastAsia"/>
        </w:rPr>
        <w:t>1、</w:t>
      </w:r>
      <w:r w:rsidR="00035C06" w:rsidRPr="003312AC">
        <w:rPr>
          <w:rFonts w:ascii="標楷體" w:eastAsia="標楷體" w:hint="eastAsia"/>
        </w:rPr>
        <w:t>成績單正本</w:t>
      </w:r>
      <w:r w:rsidR="003312AC" w:rsidRPr="003312AC">
        <w:rPr>
          <w:rFonts w:ascii="標楷體" w:eastAsia="標楷體" w:hint="eastAsia"/>
        </w:rPr>
        <w:t>。</w:t>
      </w:r>
    </w:p>
    <w:p w:rsidR="00035C06" w:rsidRPr="003312AC" w:rsidRDefault="00BC3798" w:rsidP="00BC3798">
      <w:pPr>
        <w:pStyle w:val="a4"/>
        <w:ind w:leftChars="177" w:left="2923" w:hangingChars="1041" w:hanging="2498"/>
        <w:rPr>
          <w:rFonts w:ascii="標楷體" w:eastAsia="標楷體"/>
        </w:rPr>
      </w:pPr>
      <w:r>
        <w:rPr>
          <w:rFonts w:ascii="標楷體" w:eastAsia="標楷體" w:hint="eastAsia"/>
        </w:rPr>
        <w:t>2、</w:t>
      </w:r>
      <w:r w:rsidR="00035C06" w:rsidRPr="003312AC">
        <w:rPr>
          <w:rFonts w:ascii="標楷體" w:eastAsia="標楷體" w:hint="eastAsia"/>
        </w:rPr>
        <w:t>大學部學生修習研究所課程認證申請表</w:t>
      </w:r>
      <w:r w:rsidR="00AE48E6">
        <w:rPr>
          <w:rFonts w:ascii="標楷體" w:eastAsia="標楷體" w:hint="eastAsia"/>
        </w:rPr>
        <w:t>(</w:t>
      </w:r>
      <w:r w:rsidR="00046881">
        <w:rPr>
          <w:rFonts w:ascii="標楷體" w:eastAsia="標楷體" w:hint="eastAsia"/>
        </w:rPr>
        <w:t>抵免</w:t>
      </w:r>
      <w:r w:rsidR="00AE48E6">
        <w:rPr>
          <w:rFonts w:ascii="標楷體" w:eastAsia="標楷體" w:hint="eastAsia"/>
        </w:rPr>
        <w:t>進修英文</w:t>
      </w:r>
      <w:r w:rsidR="00046881">
        <w:rPr>
          <w:rFonts w:ascii="標楷體" w:eastAsia="標楷體" w:hint="eastAsia"/>
        </w:rPr>
        <w:t>課程</w:t>
      </w:r>
      <w:r w:rsidR="00AE48E6">
        <w:rPr>
          <w:rFonts w:ascii="標楷體" w:eastAsia="標楷體" w:hint="eastAsia"/>
        </w:rPr>
        <w:t>免填)</w:t>
      </w:r>
      <w:r w:rsidR="004D613F">
        <w:rPr>
          <w:rFonts w:eastAsia="標楷體" w:hint="eastAsia"/>
        </w:rPr>
        <w:t>。</w:t>
      </w:r>
    </w:p>
    <w:p w:rsidR="00980A6E" w:rsidRDefault="00035C06">
      <w:pPr>
        <w:pStyle w:val="a4"/>
        <w:rPr>
          <w:rFonts w:ascii="標楷體" w:eastAsia="標楷體"/>
        </w:rPr>
      </w:pPr>
      <w:r>
        <w:rPr>
          <w:rFonts w:ascii="標楷體" w:eastAsia="標楷體" w:hint="eastAsia"/>
        </w:rPr>
        <w:t>五、抵免原則：</w:t>
      </w:r>
    </w:p>
    <w:p w:rsidR="00980A6E" w:rsidRDefault="00980A6E" w:rsidP="00980A6E">
      <w:pPr>
        <w:pStyle w:val="a4"/>
        <w:ind w:leftChars="177" w:left="425"/>
        <w:rPr>
          <w:rFonts w:eastAsia="標楷體"/>
          <w:u w:val="single"/>
        </w:rPr>
      </w:pPr>
      <w:r>
        <w:rPr>
          <w:rFonts w:ascii="標楷體" w:eastAsia="標楷體" w:hint="eastAsia"/>
        </w:rPr>
        <w:t>1、</w:t>
      </w:r>
      <w:r w:rsidR="00046881">
        <w:rPr>
          <w:rFonts w:eastAsia="標楷體" w:hint="eastAsia"/>
        </w:rPr>
        <w:t>該科</w:t>
      </w:r>
      <w:r w:rsidR="00046881">
        <w:rPr>
          <w:rFonts w:eastAsia="標楷體" w:hint="eastAsia"/>
          <w:b/>
          <w:bCs/>
        </w:rPr>
        <w:t>不計算</w:t>
      </w:r>
      <w:r w:rsidR="00046881">
        <w:rPr>
          <w:rFonts w:eastAsia="標楷體" w:hint="eastAsia"/>
        </w:rPr>
        <w:t>於大學部之畢業學分內</w:t>
      </w:r>
      <w:r w:rsidR="00046881">
        <w:rPr>
          <w:rFonts w:eastAsia="標楷體"/>
        </w:rPr>
        <w:t>—</w:t>
      </w:r>
      <w:r w:rsidR="00046881">
        <w:rPr>
          <w:rFonts w:eastAsia="標楷體" w:hint="eastAsia"/>
        </w:rPr>
        <w:t>准予</w:t>
      </w:r>
      <w:r w:rsidR="00046881">
        <w:rPr>
          <w:rFonts w:eastAsia="標楷體" w:hint="eastAsia"/>
          <w:u w:val="single"/>
        </w:rPr>
        <w:t>抵免</w:t>
      </w:r>
      <w:r w:rsidR="00046881" w:rsidRPr="00191F4F">
        <w:rPr>
          <w:rFonts w:eastAsia="標楷體" w:hint="eastAsia"/>
        </w:rPr>
        <w:t>。</w:t>
      </w:r>
    </w:p>
    <w:p w:rsidR="00980A6E" w:rsidRDefault="00980A6E" w:rsidP="00980A6E">
      <w:pPr>
        <w:pStyle w:val="a4"/>
        <w:ind w:leftChars="177" w:left="425"/>
        <w:rPr>
          <w:rFonts w:eastAsia="標楷體"/>
          <w:u w:val="single"/>
        </w:rPr>
      </w:pPr>
      <w:r>
        <w:rPr>
          <w:rFonts w:eastAsia="標楷體" w:hint="eastAsia"/>
        </w:rPr>
        <w:t>2</w:t>
      </w:r>
      <w:r w:rsidR="00035C06">
        <w:rPr>
          <w:rFonts w:eastAsia="標楷體" w:hint="eastAsia"/>
        </w:rPr>
        <w:t>、</w:t>
      </w:r>
      <w:r w:rsidR="00046881">
        <w:rPr>
          <w:rFonts w:eastAsia="標楷體" w:hint="eastAsia"/>
        </w:rPr>
        <w:t>該科如已</w:t>
      </w:r>
      <w:r w:rsidR="00046881">
        <w:rPr>
          <w:rFonts w:eastAsia="標楷體" w:hint="eastAsia"/>
          <w:b/>
          <w:bCs/>
        </w:rPr>
        <w:t>計算於大學部之</w:t>
      </w:r>
      <w:r w:rsidR="00046881">
        <w:rPr>
          <w:rFonts w:eastAsia="標楷體" w:hint="eastAsia"/>
        </w:rPr>
        <w:t>畢業學分內</w:t>
      </w:r>
      <w:r w:rsidR="00046881">
        <w:rPr>
          <w:rFonts w:eastAsia="標楷體"/>
        </w:rPr>
        <w:t>—</w:t>
      </w:r>
      <w:r w:rsidR="00046881">
        <w:rPr>
          <w:rFonts w:eastAsia="標楷體" w:hint="eastAsia"/>
        </w:rPr>
        <w:t>該科為研究所</w:t>
      </w:r>
      <w:r w:rsidR="00046881">
        <w:rPr>
          <w:rFonts w:eastAsia="標楷體" w:hint="eastAsia"/>
          <w:b/>
          <w:bCs/>
          <w:u w:val="single"/>
        </w:rPr>
        <w:t>必修學分</w:t>
      </w:r>
      <w:r w:rsidR="00046881">
        <w:rPr>
          <w:rFonts w:eastAsia="標楷體" w:hint="eastAsia"/>
        </w:rPr>
        <w:t>則可申請</w:t>
      </w:r>
      <w:r w:rsidR="00046881">
        <w:rPr>
          <w:rFonts w:eastAsia="標楷體" w:hint="eastAsia"/>
          <w:u w:val="single"/>
        </w:rPr>
        <w:t>免修</w:t>
      </w:r>
      <w:r w:rsidR="00046881" w:rsidRPr="00191F4F">
        <w:rPr>
          <w:rFonts w:eastAsia="標楷體" w:hint="eastAsia"/>
        </w:rPr>
        <w:t>。</w:t>
      </w:r>
    </w:p>
    <w:p w:rsidR="00035C06" w:rsidRDefault="00980A6E" w:rsidP="00980A6E">
      <w:pPr>
        <w:pStyle w:val="a4"/>
        <w:ind w:leftChars="177" w:left="425"/>
        <w:rPr>
          <w:rFonts w:ascii="標楷體" w:eastAsia="標楷體"/>
        </w:rPr>
      </w:pPr>
      <w:r>
        <w:rPr>
          <w:rFonts w:ascii="標楷體" w:eastAsia="標楷體" w:hAnsi="標楷體" w:hint="eastAsia"/>
        </w:rPr>
        <w:t>3</w:t>
      </w:r>
      <w:r w:rsidR="00035C06">
        <w:rPr>
          <w:rFonts w:ascii="標楷體" w:eastAsia="標楷體" w:hAnsi="標楷體" w:hint="eastAsia"/>
        </w:rPr>
        <w:t>、抵免學分數限定：請查看學分抵免規則。</w:t>
      </w:r>
    </w:p>
    <w:sectPr w:rsidR="00035C06" w:rsidSect="00AD7D82">
      <w:footerReference w:type="even" r:id="rId7"/>
      <w:footerReference w:type="default" r:id="rId8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93" w:rsidRDefault="000A7693">
      <w:r>
        <w:separator/>
      </w:r>
    </w:p>
  </w:endnote>
  <w:endnote w:type="continuationSeparator" w:id="0">
    <w:p w:rsidR="000A7693" w:rsidRDefault="000A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94" w:rsidRDefault="002546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2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E94" w:rsidRDefault="00D62E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94" w:rsidRDefault="002546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2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1EF">
      <w:rPr>
        <w:rStyle w:val="a6"/>
        <w:noProof/>
      </w:rPr>
      <w:t>1</w:t>
    </w:r>
    <w:r>
      <w:rPr>
        <w:rStyle w:val="a6"/>
      </w:rPr>
      <w:fldChar w:fldCharType="end"/>
    </w:r>
  </w:p>
  <w:p w:rsidR="00D62E94" w:rsidRDefault="00D62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93" w:rsidRDefault="000A7693">
      <w:r>
        <w:separator/>
      </w:r>
    </w:p>
  </w:footnote>
  <w:footnote w:type="continuationSeparator" w:id="0">
    <w:p w:rsidR="000A7693" w:rsidRDefault="000A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9DC"/>
    <w:multiLevelType w:val="hybridMultilevel"/>
    <w:tmpl w:val="17986A7C"/>
    <w:lvl w:ilvl="0" w:tplc="F39E91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12078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798FAEE">
      <w:start w:val="1"/>
      <w:numFmt w:val="upperLetter"/>
      <w:lvlText w:val="%3、"/>
      <w:lvlJc w:val="left"/>
      <w:pPr>
        <w:tabs>
          <w:tab w:val="num" w:pos="1368"/>
        </w:tabs>
        <w:ind w:left="1368" w:hanging="408"/>
      </w:pPr>
      <w:rPr>
        <w:rFonts w:hint="default"/>
      </w:rPr>
    </w:lvl>
    <w:lvl w:ilvl="3" w:tplc="7C7AF59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A2F87CCA">
      <w:start w:val="1"/>
      <w:numFmt w:val="lowerLetter"/>
      <w:lvlText w:val="%5、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7427A2"/>
    <w:multiLevelType w:val="hybridMultilevel"/>
    <w:tmpl w:val="9104BA60"/>
    <w:lvl w:ilvl="0" w:tplc="6DB05F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E4D53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9A6CAF4">
      <w:start w:val="1"/>
      <w:numFmt w:val="decimal"/>
      <w:lvlText w:val="(%3)"/>
      <w:lvlJc w:val="left"/>
      <w:pPr>
        <w:tabs>
          <w:tab w:val="num" w:pos="1368"/>
        </w:tabs>
        <w:ind w:left="1368" w:hanging="408"/>
      </w:pPr>
      <w:rPr>
        <w:rFonts w:hint="eastAsia"/>
        <w:color w:val="auto"/>
        <w:sz w:val="24"/>
      </w:rPr>
    </w:lvl>
    <w:lvl w:ilvl="3" w:tplc="81BEB92C">
      <w:start w:val="1"/>
      <w:numFmt w:val="lowerLetter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A11A0C"/>
    <w:multiLevelType w:val="hybridMultilevel"/>
    <w:tmpl w:val="EAF69AB4"/>
    <w:lvl w:ilvl="0" w:tplc="9C9A4F12">
      <w:start w:val="14"/>
      <w:numFmt w:val="decimal"/>
      <w:lvlText w:val="%1、"/>
      <w:lvlJc w:val="left"/>
      <w:pPr>
        <w:tabs>
          <w:tab w:val="num" w:pos="3656"/>
        </w:tabs>
        <w:ind w:left="3656" w:hanging="31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3" w15:restartNumberingAfterBreak="0">
    <w:nsid w:val="480F1BFF"/>
    <w:multiLevelType w:val="hybridMultilevel"/>
    <w:tmpl w:val="7DE05C1A"/>
    <w:lvl w:ilvl="0" w:tplc="6F08F64C">
      <w:numFmt w:val="bullet"/>
      <w:lvlText w:val="＊"/>
      <w:lvlJc w:val="left"/>
      <w:pPr>
        <w:tabs>
          <w:tab w:val="num" w:pos="670"/>
        </w:tabs>
        <w:ind w:left="67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0"/>
        </w:tabs>
        <w:ind w:left="1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0"/>
        </w:tabs>
        <w:ind w:left="1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0"/>
        </w:tabs>
        <w:ind w:left="2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0"/>
        </w:tabs>
        <w:ind w:left="3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0"/>
        </w:tabs>
        <w:ind w:left="4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0"/>
        </w:tabs>
        <w:ind w:left="4630" w:hanging="480"/>
      </w:pPr>
      <w:rPr>
        <w:rFonts w:ascii="Wingdings" w:hAnsi="Wingdings" w:hint="default"/>
      </w:rPr>
    </w:lvl>
  </w:abstractNum>
  <w:abstractNum w:abstractNumId="4" w15:restartNumberingAfterBreak="0">
    <w:nsid w:val="72F74C9E"/>
    <w:multiLevelType w:val="hybridMultilevel"/>
    <w:tmpl w:val="45A8C354"/>
    <w:lvl w:ilvl="0" w:tplc="CEDC8E80">
      <w:start w:val="14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17A"/>
    <w:rsid w:val="00005385"/>
    <w:rsid w:val="000206F5"/>
    <w:rsid w:val="00035C06"/>
    <w:rsid w:val="00043580"/>
    <w:rsid w:val="00046881"/>
    <w:rsid w:val="00046C6A"/>
    <w:rsid w:val="00070C0B"/>
    <w:rsid w:val="00086D39"/>
    <w:rsid w:val="000A7693"/>
    <w:rsid w:val="000C2F9B"/>
    <w:rsid w:val="000E246F"/>
    <w:rsid w:val="000F3F91"/>
    <w:rsid w:val="00101A0C"/>
    <w:rsid w:val="00120373"/>
    <w:rsid w:val="001212BC"/>
    <w:rsid w:val="001471EF"/>
    <w:rsid w:val="00157F0A"/>
    <w:rsid w:val="00184E63"/>
    <w:rsid w:val="00191F4F"/>
    <w:rsid w:val="001C1D60"/>
    <w:rsid w:val="00205AB4"/>
    <w:rsid w:val="00205ADA"/>
    <w:rsid w:val="002546F3"/>
    <w:rsid w:val="002647BF"/>
    <w:rsid w:val="00266DA9"/>
    <w:rsid w:val="00281C10"/>
    <w:rsid w:val="002F74DE"/>
    <w:rsid w:val="0030267E"/>
    <w:rsid w:val="003312AC"/>
    <w:rsid w:val="00383829"/>
    <w:rsid w:val="003B152A"/>
    <w:rsid w:val="003B7385"/>
    <w:rsid w:val="003D40F8"/>
    <w:rsid w:val="003F342E"/>
    <w:rsid w:val="00404AD7"/>
    <w:rsid w:val="00416FF9"/>
    <w:rsid w:val="004239BA"/>
    <w:rsid w:val="004304FF"/>
    <w:rsid w:val="00432035"/>
    <w:rsid w:val="004D0F82"/>
    <w:rsid w:val="004D613F"/>
    <w:rsid w:val="004E398C"/>
    <w:rsid w:val="00515525"/>
    <w:rsid w:val="00584378"/>
    <w:rsid w:val="005B7F71"/>
    <w:rsid w:val="005C443C"/>
    <w:rsid w:val="00625A75"/>
    <w:rsid w:val="00650B74"/>
    <w:rsid w:val="006648FB"/>
    <w:rsid w:val="00696A96"/>
    <w:rsid w:val="006A288C"/>
    <w:rsid w:val="006E1830"/>
    <w:rsid w:val="006E2DA0"/>
    <w:rsid w:val="00701433"/>
    <w:rsid w:val="00762510"/>
    <w:rsid w:val="00784A0C"/>
    <w:rsid w:val="0082467B"/>
    <w:rsid w:val="008257BA"/>
    <w:rsid w:val="00847CDA"/>
    <w:rsid w:val="0085650B"/>
    <w:rsid w:val="008A3C76"/>
    <w:rsid w:val="008A5CDF"/>
    <w:rsid w:val="008B74DC"/>
    <w:rsid w:val="00925BD3"/>
    <w:rsid w:val="00945A2C"/>
    <w:rsid w:val="00980A6E"/>
    <w:rsid w:val="009A18DE"/>
    <w:rsid w:val="009B1310"/>
    <w:rsid w:val="009E565B"/>
    <w:rsid w:val="00A23D87"/>
    <w:rsid w:val="00A25E14"/>
    <w:rsid w:val="00A74239"/>
    <w:rsid w:val="00A7672B"/>
    <w:rsid w:val="00AD7D82"/>
    <w:rsid w:val="00AE48E6"/>
    <w:rsid w:val="00AF52A9"/>
    <w:rsid w:val="00AF7484"/>
    <w:rsid w:val="00B14BB5"/>
    <w:rsid w:val="00B57FBB"/>
    <w:rsid w:val="00B7526B"/>
    <w:rsid w:val="00B9640D"/>
    <w:rsid w:val="00BC3798"/>
    <w:rsid w:val="00BE3C5B"/>
    <w:rsid w:val="00C00A25"/>
    <w:rsid w:val="00C50928"/>
    <w:rsid w:val="00C57636"/>
    <w:rsid w:val="00CA635B"/>
    <w:rsid w:val="00CC1D31"/>
    <w:rsid w:val="00CE4FD8"/>
    <w:rsid w:val="00D25886"/>
    <w:rsid w:val="00D62E94"/>
    <w:rsid w:val="00D96FC8"/>
    <w:rsid w:val="00DB3B12"/>
    <w:rsid w:val="00DB4402"/>
    <w:rsid w:val="00DB4DEC"/>
    <w:rsid w:val="00DC6010"/>
    <w:rsid w:val="00E338BC"/>
    <w:rsid w:val="00E63F98"/>
    <w:rsid w:val="00EA02A6"/>
    <w:rsid w:val="00EA1418"/>
    <w:rsid w:val="00EC1957"/>
    <w:rsid w:val="00EF7DA3"/>
    <w:rsid w:val="00F4455B"/>
    <w:rsid w:val="00F611C5"/>
    <w:rsid w:val="00F61429"/>
    <w:rsid w:val="00F61F4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7E086A-E8F5-40EE-88A3-BC47792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3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01433"/>
    <w:pPr>
      <w:keepNext/>
      <w:spacing w:line="360" w:lineRule="exact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01433"/>
    <w:pPr>
      <w:keepNext/>
      <w:spacing w:line="360" w:lineRule="exact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01433"/>
    <w:rPr>
      <w:sz w:val="18"/>
      <w:szCs w:val="18"/>
    </w:rPr>
  </w:style>
  <w:style w:type="paragraph" w:styleId="a4">
    <w:name w:val="annotation text"/>
    <w:basedOn w:val="a"/>
    <w:semiHidden/>
    <w:rsid w:val="00701433"/>
  </w:style>
  <w:style w:type="paragraph" w:styleId="a5">
    <w:name w:val="footer"/>
    <w:basedOn w:val="a"/>
    <w:rsid w:val="00701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01433"/>
  </w:style>
  <w:style w:type="paragraph" w:styleId="a7">
    <w:name w:val="Date"/>
    <w:basedOn w:val="a"/>
    <w:next w:val="a"/>
    <w:rsid w:val="00701433"/>
    <w:pPr>
      <w:jc w:val="right"/>
    </w:pPr>
    <w:rPr>
      <w:rFonts w:ascii="標楷體" w:eastAsia="標楷體" w:hAnsi="標楷體"/>
    </w:rPr>
  </w:style>
  <w:style w:type="paragraph" w:styleId="a8">
    <w:name w:val="Body Text Indent"/>
    <w:basedOn w:val="a"/>
    <w:rsid w:val="00701433"/>
    <w:pPr>
      <w:spacing w:line="400" w:lineRule="exact"/>
      <w:ind w:leftChars="216" w:left="1050" w:hangingChars="190" w:hanging="532"/>
    </w:pPr>
    <w:rPr>
      <w:rFonts w:eastAsia="標楷體"/>
      <w:sz w:val="28"/>
    </w:rPr>
  </w:style>
  <w:style w:type="paragraph" w:styleId="20">
    <w:name w:val="Body Text Indent 2"/>
    <w:basedOn w:val="a"/>
    <w:rsid w:val="00701433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784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84A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學分抵免審核步驟及注意事項：</dc:title>
  <dc:subject/>
  <dc:creator>註冊組</dc:creator>
  <cp:keywords/>
  <dc:description/>
  <cp:lastModifiedBy>Tkustaff</cp:lastModifiedBy>
  <cp:revision>11</cp:revision>
  <cp:lastPrinted>2012-07-23T04:10:00Z</cp:lastPrinted>
  <dcterms:created xsi:type="dcterms:W3CDTF">2015-06-15T14:45:00Z</dcterms:created>
  <dcterms:modified xsi:type="dcterms:W3CDTF">2016-08-08T07:05:00Z</dcterms:modified>
</cp:coreProperties>
</file>